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1" w:rsidRDefault="00421D4A"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-635</wp:posOffset>
                </wp:positionV>
                <wp:extent cx="294640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</w:t>
                            </w:r>
                            <w:proofErr w:type="spellStart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</w:t>
                            </w:r>
                            <w:proofErr w:type="spellEnd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9.8pt;margin-top:-.05pt;width:23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" filled="f" stroked="f" strokeweight=".5pt">
                <v:textbox>
                  <w:txbxContent>
                    <w:p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</w:t>
                      </w:r>
                      <w:proofErr w:type="spellStart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app</w:t>
                      </w:r>
                      <w:proofErr w:type="spellEnd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5ADF21FF" wp14:editId="3D2808D5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98" w:rsidRDefault="00CF4498"/>
    <w:p w:rsidR="005A096C" w:rsidRPr="009A5596" w:rsidRDefault="00874562" w:rsidP="005A096C">
      <w:pPr>
        <w:rPr>
          <w:lang w:val="en-US"/>
        </w:rPr>
      </w:pPr>
      <w:r w:rsidRPr="009A5596">
        <w:rPr>
          <w:lang w:val="en-US"/>
        </w:rPr>
        <w:t>Better Energy v/Jonas</w:t>
      </w:r>
      <w:r w:rsidRPr="009A5596">
        <w:rPr>
          <w:lang w:val="en-US"/>
        </w:rPr>
        <w:br/>
      </w:r>
      <w:proofErr w:type="spellStart"/>
      <w:proofErr w:type="gramStart"/>
      <w:r w:rsidRPr="009A5596">
        <w:rPr>
          <w:lang w:val="en-US"/>
        </w:rPr>
        <w:t>NRGi</w:t>
      </w:r>
      <w:proofErr w:type="spellEnd"/>
      <w:r w:rsidRPr="009A5596">
        <w:rPr>
          <w:lang w:val="en-US"/>
        </w:rPr>
        <w:t xml:space="preserve"> </w:t>
      </w:r>
      <w:r w:rsidR="009A5596">
        <w:rPr>
          <w:lang w:val="en-US"/>
        </w:rPr>
        <w:t xml:space="preserve"> </w:t>
      </w:r>
      <w:r w:rsidRPr="009A5596">
        <w:rPr>
          <w:lang w:val="en-US"/>
        </w:rPr>
        <w:t>Renewable</w:t>
      </w:r>
      <w:proofErr w:type="gramEnd"/>
      <w:r w:rsidRPr="009A5596">
        <w:rPr>
          <w:lang w:val="en-US"/>
        </w:rPr>
        <w:t xml:space="preserve"> v/ Allan</w:t>
      </w:r>
      <w:r w:rsidRPr="009A5596">
        <w:rPr>
          <w:lang w:val="en-US"/>
        </w:rPr>
        <w:br/>
        <w:t>Nordic Energy Advice v/Daniel</w:t>
      </w:r>
    </w:p>
    <w:p w:rsidR="00874562" w:rsidRPr="009A5596" w:rsidRDefault="00874562" w:rsidP="005A096C">
      <w:pPr>
        <w:rPr>
          <w:lang w:val="en-US"/>
        </w:rPr>
      </w:pPr>
    </w:p>
    <w:p w:rsidR="00874562" w:rsidRPr="004222B5" w:rsidRDefault="00874562" w:rsidP="00874562">
      <w:pPr>
        <w:jc w:val="right"/>
      </w:pPr>
      <w:r w:rsidRPr="009A5596">
        <w:rPr>
          <w:lang w:val="en-US"/>
        </w:rPr>
        <w:tab/>
      </w:r>
      <w:r w:rsidRPr="009A5596">
        <w:rPr>
          <w:lang w:val="en-US"/>
        </w:rPr>
        <w:tab/>
      </w:r>
      <w:r w:rsidRPr="009A5596">
        <w:rPr>
          <w:lang w:val="en-US"/>
        </w:rPr>
        <w:tab/>
      </w:r>
      <w:r w:rsidRPr="009A5596">
        <w:rPr>
          <w:lang w:val="en-US"/>
        </w:rPr>
        <w:tab/>
      </w:r>
      <w:r w:rsidRPr="004222B5">
        <w:t>Visby 13.</w:t>
      </w:r>
      <w:r w:rsidR="009C7CA1">
        <w:t xml:space="preserve"> </w:t>
      </w:r>
      <w:r w:rsidRPr="004222B5">
        <w:t>juni 2022</w:t>
      </w:r>
    </w:p>
    <w:p w:rsidR="00874562" w:rsidRDefault="00874562" w:rsidP="00874562">
      <w:pPr>
        <w:rPr>
          <w:b/>
          <w:sz w:val="28"/>
          <w:szCs w:val="28"/>
        </w:rPr>
      </w:pPr>
      <w:r w:rsidRPr="00874562">
        <w:rPr>
          <w:b/>
          <w:sz w:val="28"/>
          <w:szCs w:val="28"/>
        </w:rPr>
        <w:t>Informationsmødet i Visby Forsamlingshus onsdag 22. juni kl. 19</w:t>
      </w:r>
    </w:p>
    <w:p w:rsidR="00874562" w:rsidRDefault="00874562" w:rsidP="00874562">
      <w:r>
        <w:t xml:space="preserve">Tak for jeres tilsagn om at deltage i informationsmødet om projektforslagene til opsætning af vindmøller og etablering af solcelleparker mellem Mollerup og Borg. </w:t>
      </w:r>
    </w:p>
    <w:p w:rsidR="00592CAA" w:rsidRDefault="00592CAA" w:rsidP="00874562">
      <w:r>
        <w:t>Forsamlingshusets adresse: Parkvej 1, Visby, 6261 Bredebro</w:t>
      </w:r>
    </w:p>
    <w:p w:rsidR="004222B5" w:rsidRDefault="004222B5" w:rsidP="00874562">
      <w:pPr>
        <w:rPr>
          <w:b/>
        </w:rPr>
      </w:pPr>
      <w:r w:rsidRPr="004222B5">
        <w:rPr>
          <w:b/>
        </w:rPr>
        <w:t>Aftenens program</w:t>
      </w:r>
      <w:r>
        <w:rPr>
          <w:b/>
        </w:rPr>
        <w:t xml:space="preserve"> (cirka-tider)</w:t>
      </w:r>
    </w:p>
    <w:p w:rsidR="007512B5" w:rsidRDefault="004222B5" w:rsidP="00111A62">
      <w:pPr>
        <w:ind w:left="1304"/>
      </w:pPr>
      <w:r w:rsidRPr="004222B5">
        <w:t>19.00</w:t>
      </w:r>
      <w:r w:rsidR="009A5596">
        <w:t xml:space="preserve"> </w:t>
      </w:r>
      <w:proofErr w:type="gramStart"/>
      <w:r w:rsidR="009A5596">
        <w:t xml:space="preserve">Velkomst </w:t>
      </w:r>
      <w:r>
        <w:t xml:space="preserve"> v</w:t>
      </w:r>
      <w:proofErr w:type="gramEnd"/>
      <w:r>
        <w:t>/Trille, Visby Lokalråd</w:t>
      </w:r>
      <w:r>
        <w:br/>
        <w:t>19.05 Orientering om den kommunale proces v/Alice, Visby Lokalråd</w:t>
      </w:r>
      <w:r>
        <w:br/>
        <w:t>19.15 Information om vindmølleprojektet v/</w:t>
      </w:r>
      <w:proofErr w:type="spellStart"/>
      <w:r>
        <w:t>NRGi</w:t>
      </w:r>
      <w:proofErr w:type="spellEnd"/>
      <w:r w:rsidR="00592CAA">
        <w:t xml:space="preserve"> </w:t>
      </w:r>
      <w:r>
        <w:t xml:space="preserve"> og Nordic Energy </w:t>
      </w:r>
      <w:proofErr w:type="spellStart"/>
      <w:r>
        <w:t>Advice</w:t>
      </w:r>
      <w:proofErr w:type="spellEnd"/>
      <w:r>
        <w:br/>
        <w:t xml:space="preserve">           Besvarelse af spørgsmål fra salen</w:t>
      </w:r>
      <w:r>
        <w:br/>
        <w:t xml:space="preserve">20.00 Information om solcelleprojekterne v/ </w:t>
      </w:r>
      <w:proofErr w:type="spellStart"/>
      <w:r>
        <w:t>Better</w:t>
      </w:r>
      <w:proofErr w:type="spellEnd"/>
      <w:r>
        <w:t xml:space="preserve"> Energy </w:t>
      </w:r>
      <w:r>
        <w:br/>
        <w:t xml:space="preserve">           Besvarelse af spørgsmål fra salen</w:t>
      </w:r>
      <w:r w:rsidR="00111A62">
        <w:br/>
        <w:t>20.45 Oplæg til debat v/Alice, Visby Lokalråd</w:t>
      </w:r>
      <w:r w:rsidR="00111A62">
        <w:br/>
        <w:t>21.30 Afrunding v/Trille, Visby Lokalråd</w:t>
      </w:r>
    </w:p>
    <w:p w:rsidR="00592CAA" w:rsidRDefault="00592CAA" w:rsidP="007512B5">
      <w:r>
        <w:t>Vi fornemmer os til, hvornår der er behov for en pause.</w:t>
      </w:r>
    </w:p>
    <w:p w:rsidR="00DC75A3" w:rsidRDefault="007512B5" w:rsidP="007512B5">
      <w:r>
        <w:t>Hvis mødet får mange deltagere, vil deltagerne først få mulighed for at stille spørgsmål, når I har færdi</w:t>
      </w:r>
      <w:r>
        <w:t>g</w:t>
      </w:r>
      <w:r>
        <w:t>gjort jeres oplæg (ca. 20 min).</w:t>
      </w:r>
      <w:r w:rsidR="009A5596">
        <w:t xml:space="preserve">  </w:t>
      </w:r>
      <w:r>
        <w:t xml:space="preserve">Hvis der er få deltagere, </w:t>
      </w:r>
      <w:r w:rsidR="00592CAA">
        <w:t>kan vi være lidt mere fleksible, hvis I hellere vil have spørgsmålene løbende.</w:t>
      </w:r>
    </w:p>
    <w:p w:rsidR="007512B5" w:rsidRDefault="00DC75A3" w:rsidP="007512B5">
      <w:pPr>
        <w:rPr>
          <w:b/>
        </w:rPr>
      </w:pPr>
      <w:r>
        <w:t>Vi sørger for projektor med tilsluttet computer. I er naturligvis også velkomne til selv at medbringe comp</w:t>
      </w:r>
      <w:r>
        <w:t>u</w:t>
      </w:r>
      <w:r>
        <w:t>ter.</w:t>
      </w:r>
      <w:r w:rsidR="00592CAA">
        <w:t xml:space="preserve"> Der vil være en mikrofon til rådighed til jer til deling og en til deling blandt spørgerne.</w:t>
      </w:r>
      <w:r w:rsidR="004222B5">
        <w:br/>
      </w:r>
    </w:p>
    <w:p w:rsidR="004222B5" w:rsidRDefault="004222B5" w:rsidP="00874562">
      <w:r>
        <w:rPr>
          <w:b/>
        </w:rPr>
        <w:t>Spørgsmål til jer</w:t>
      </w:r>
    </w:p>
    <w:p w:rsidR="00874562" w:rsidRDefault="00874562" w:rsidP="00874562">
      <w:r>
        <w:t>I har utvivlsomt stor erfaring i at orientere om jeres projekter, så I ved, hvad lokale befolkninger er intere</w:t>
      </w:r>
      <w:r>
        <w:t>s</w:t>
      </w:r>
      <w:r>
        <w:t xml:space="preserve">seret i at høre om. Vi har alligevel formuleret nogle spørgsmål til jer, så </w:t>
      </w:r>
      <w:r w:rsidR="00732E59">
        <w:t>I har mulighed for at forberede jer, ifald et enkelt spørgsmål eller to skulle falde uden for den sædvanlige ramme.</w:t>
      </w:r>
    </w:p>
    <w:p w:rsidR="00732E59" w:rsidRDefault="00732E59" w:rsidP="00874562">
      <w:r>
        <w:t xml:space="preserve">Vi aner ikke, hvor stor interessen for mødet vil være, og vi har ikke bedt om forhåndstilmeldinger. </w:t>
      </w:r>
      <w:r w:rsidR="006F1975">
        <w:t>Vi håber på, at den nye kommunalbestyrelses fokus på vedvarende energi og den aktuelle idéhøringsfase vil aktivere alle de lokale borgere, som ønsker at forholde sig til den overordnede og</w:t>
      </w:r>
      <w:r w:rsidR="009C7CA1">
        <w:t xml:space="preserve"> den helt</w:t>
      </w:r>
      <w:r w:rsidR="006F1975">
        <w:t xml:space="preserve"> lokale udvikling.</w:t>
      </w:r>
    </w:p>
    <w:p w:rsidR="00592CAA" w:rsidRDefault="00592CAA" w:rsidP="00874562"/>
    <w:p w:rsidR="00592CAA" w:rsidRDefault="00592CAA" w:rsidP="00874562"/>
    <w:p w:rsidR="009D361A" w:rsidRDefault="006F1975" w:rsidP="00874562">
      <w:r>
        <w:t>Projektbeskrivelserne og kommunens politiske behandling er tilgængelige for lokalbefolkningen på hje</w:t>
      </w:r>
      <w:r>
        <w:t>m</w:t>
      </w:r>
      <w:r>
        <w:t xml:space="preserve">mesiden </w:t>
      </w:r>
      <w:hyperlink r:id="rId9" w:history="1">
        <w:r w:rsidRPr="006F1975">
          <w:rPr>
            <w:rStyle w:val="Hyperlink"/>
          </w:rPr>
          <w:t>visbynet.dk</w:t>
        </w:r>
      </w:hyperlink>
      <w:r>
        <w:t xml:space="preserve">. Forvent alligevel, at størstedelen af mødedeltagerne </w:t>
      </w:r>
      <w:r w:rsidRPr="006F1975">
        <w:rPr>
          <w:i/>
        </w:rPr>
        <w:t xml:space="preserve">ikke </w:t>
      </w:r>
      <w:r>
        <w:t>har læst jeres projektansø</w:t>
      </w:r>
      <w:r>
        <w:t>g</w:t>
      </w:r>
      <w:r>
        <w:t>ninger, og at de heller ikke har sat sig ind i kommunens sagsbehandling. Mødedeltagernes konkrete viden om sol og vind e</w:t>
      </w:r>
      <w:r w:rsidR="006B0C8A">
        <w:t>r givetvis meget forskellig.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07270" w:rsidTr="00481EAF">
        <w:trPr>
          <w:cantSplit/>
          <w:tblHeader/>
        </w:trPr>
        <w:tc>
          <w:tcPr>
            <w:tcW w:w="9779" w:type="dxa"/>
            <w:gridSpan w:val="2"/>
            <w:shd w:val="clear" w:color="auto" w:fill="CCFF99"/>
          </w:tcPr>
          <w:p w:rsidR="00607270" w:rsidRPr="00607270" w:rsidRDefault="00607270" w:rsidP="00607270">
            <w:pPr>
              <w:jc w:val="center"/>
              <w:rPr>
                <w:b/>
              </w:rPr>
            </w:pPr>
            <w:r w:rsidRPr="00607270">
              <w:rPr>
                <w:b/>
              </w:rPr>
              <w:t>Spørgsmål</w:t>
            </w:r>
          </w:p>
        </w:tc>
      </w:tr>
      <w:tr w:rsidR="00607270" w:rsidRPr="00607270" w:rsidTr="00481EAF">
        <w:trPr>
          <w:cantSplit/>
          <w:tblHeader/>
        </w:trPr>
        <w:tc>
          <w:tcPr>
            <w:tcW w:w="4889" w:type="dxa"/>
            <w:shd w:val="clear" w:color="auto" w:fill="C6D9F1" w:themeFill="text2" w:themeFillTint="33"/>
          </w:tcPr>
          <w:p w:rsidR="00607270" w:rsidRPr="00607270" w:rsidRDefault="00607270" w:rsidP="00607270">
            <w:pPr>
              <w:jc w:val="center"/>
              <w:rPr>
                <w:b/>
              </w:rPr>
            </w:pPr>
            <w:r w:rsidRPr="00607270">
              <w:rPr>
                <w:b/>
              </w:rPr>
              <w:t>Vindmølleprojektet</w:t>
            </w:r>
          </w:p>
        </w:tc>
        <w:tc>
          <w:tcPr>
            <w:tcW w:w="4890" w:type="dxa"/>
            <w:shd w:val="clear" w:color="auto" w:fill="FFFF66"/>
          </w:tcPr>
          <w:p w:rsidR="00607270" w:rsidRPr="00607270" w:rsidRDefault="00607270" w:rsidP="00607270">
            <w:pPr>
              <w:jc w:val="center"/>
              <w:rPr>
                <w:b/>
              </w:rPr>
            </w:pPr>
            <w:r w:rsidRPr="00607270">
              <w:rPr>
                <w:b/>
              </w:rPr>
              <w:t>Solcelleprojekterne</w:t>
            </w:r>
          </w:p>
        </w:tc>
      </w:tr>
      <w:tr w:rsidR="00607270" w:rsidTr="00B55968">
        <w:tc>
          <w:tcPr>
            <w:tcW w:w="9779" w:type="dxa"/>
            <w:gridSpan w:val="2"/>
          </w:tcPr>
          <w:p w:rsidR="009060F9" w:rsidRDefault="009060F9" w:rsidP="00B37C8F">
            <w:pPr>
              <w:jc w:val="center"/>
            </w:pPr>
            <w:r w:rsidRPr="009060F9">
              <w:rPr>
                <w:b/>
              </w:rPr>
              <w:t>Basisoplysninger</w:t>
            </w:r>
          </w:p>
          <w:p w:rsidR="009060F9" w:rsidRDefault="009060F9" w:rsidP="009060F9">
            <w:pPr>
              <w:pStyle w:val="Listeafsnit"/>
              <w:numPr>
                <w:ilvl w:val="0"/>
                <w:numId w:val="1"/>
              </w:numPr>
            </w:pPr>
            <w:r>
              <w:t>placering: illustration af placering, afstand til nærmeste naboer, hvorfor netop i dette område</w:t>
            </w:r>
          </w:p>
          <w:p w:rsidR="009060F9" w:rsidRDefault="009060F9" w:rsidP="009060F9">
            <w:pPr>
              <w:pStyle w:val="Listeafsnit"/>
              <w:numPr>
                <w:ilvl w:val="0"/>
                <w:numId w:val="1"/>
              </w:numPr>
            </w:pPr>
            <w:r>
              <w:t>visualisering fra punkter i Mollerup, Borg og hvor Sejersbæk løber under landevejen</w:t>
            </w:r>
          </w:p>
          <w:p w:rsidR="009060F9" w:rsidRDefault="009060F9" w:rsidP="009060F9">
            <w:pPr>
              <w:pStyle w:val="Listeafsnit"/>
              <w:numPr>
                <w:ilvl w:val="0"/>
                <w:numId w:val="1"/>
              </w:numPr>
            </w:pPr>
            <w:r>
              <w:t>størrelse: hvor højt rager de op i forhold til jordoverfladen</w:t>
            </w:r>
          </w:p>
          <w:p w:rsidR="009060F9" w:rsidRDefault="009060F9" w:rsidP="009060F9">
            <w:pPr>
              <w:pStyle w:val="Listeafsnit"/>
              <w:numPr>
                <w:ilvl w:val="0"/>
                <w:numId w:val="1"/>
              </w:numPr>
            </w:pPr>
            <w:r>
              <w:t>støj: fra anlæg eller tekniske bygninger, variationer hen over døgnet eller året</w:t>
            </w:r>
          </w:p>
          <w:p w:rsidR="009060F9" w:rsidRDefault="009060F9" w:rsidP="009060F9">
            <w:pPr>
              <w:pStyle w:val="Listeafsnit"/>
              <w:numPr>
                <w:ilvl w:val="0"/>
                <w:numId w:val="1"/>
              </w:numPr>
            </w:pPr>
            <w:r>
              <w:t>lysrefleksion</w:t>
            </w:r>
          </w:p>
          <w:p w:rsidR="00607270" w:rsidRDefault="00607270" w:rsidP="009060F9">
            <w:pPr>
              <w:pStyle w:val="Listeafsnit"/>
              <w:numPr>
                <w:ilvl w:val="0"/>
                <w:numId w:val="1"/>
              </w:numPr>
            </w:pPr>
            <w:r>
              <w:t>tekniske byg</w:t>
            </w:r>
            <w:r w:rsidR="005205F2">
              <w:t>ni</w:t>
            </w:r>
            <w:r w:rsidR="009060F9">
              <w:t>nger: størrelse og placering, ledningsføring til transformatorstation</w:t>
            </w:r>
          </w:p>
          <w:p w:rsidR="007512B5" w:rsidRDefault="007512B5" w:rsidP="009060F9">
            <w:pPr>
              <w:pStyle w:val="Listeafsnit"/>
              <w:numPr>
                <w:ilvl w:val="0"/>
                <w:numId w:val="1"/>
              </w:numPr>
            </w:pPr>
            <w:r>
              <w:t>hvordan kan og vil I kompensere for gener</w:t>
            </w:r>
          </w:p>
        </w:tc>
      </w:tr>
      <w:tr w:rsidR="00B37C8F" w:rsidTr="00B8645A">
        <w:tc>
          <w:tcPr>
            <w:tcW w:w="4889" w:type="dxa"/>
          </w:tcPr>
          <w:p w:rsidR="00B37C8F" w:rsidRDefault="00B8645A" w:rsidP="00715F92">
            <w:pPr>
              <w:jc w:val="center"/>
            </w:pPr>
            <w:r>
              <w:t>F</w:t>
            </w:r>
            <w:r w:rsidR="0002735B">
              <w:t xml:space="preserve">orskelle på de nuværende møller på </w:t>
            </w:r>
            <w:r w:rsidR="00B37C8F">
              <w:t>60</w:t>
            </w:r>
            <w:r w:rsidR="0002735B">
              <w:t xml:space="preserve"> meter og nye møller på 150 eller</w:t>
            </w:r>
            <w:r w:rsidR="00B37C8F">
              <w:t xml:space="preserve"> 180 meters hø</w:t>
            </w:r>
            <w:r w:rsidR="00B37C8F">
              <w:t>j</w:t>
            </w:r>
            <w:r w:rsidR="00B37C8F">
              <w:t>de?</w:t>
            </w:r>
          </w:p>
        </w:tc>
        <w:tc>
          <w:tcPr>
            <w:tcW w:w="4890" w:type="dxa"/>
          </w:tcPr>
          <w:p w:rsidR="00B37C8F" w:rsidRPr="004D44B6" w:rsidRDefault="004D44B6" w:rsidP="00B8645A">
            <w:pPr>
              <w:rPr>
                <w:rFonts w:cstheme="minorHAnsi"/>
              </w:rPr>
            </w:pPr>
            <w:r w:rsidRPr="004D44B6">
              <w:rPr>
                <w:rFonts w:cstheme="minorHAnsi"/>
                <w:color w:val="000000"/>
                <w:shd w:val="clear" w:color="auto" w:fill="FFFFFF"/>
              </w:rPr>
              <w:t>Hvad betyder/indbefatter minimalt aftryk på jo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den? Og hvilket aftryk er det, som panelerne reelt vil a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f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sætte?</w:t>
            </w:r>
          </w:p>
        </w:tc>
      </w:tr>
      <w:tr w:rsidR="00B8645A" w:rsidTr="00B8645A">
        <w:tc>
          <w:tcPr>
            <w:tcW w:w="9779" w:type="dxa"/>
            <w:gridSpan w:val="2"/>
          </w:tcPr>
          <w:p w:rsidR="00B8645A" w:rsidRDefault="00B8645A" w:rsidP="00B8645A">
            <w:r>
              <w:t xml:space="preserve">Tydelig angivelse af, </w:t>
            </w:r>
          </w:p>
          <w:p w:rsidR="00B8645A" w:rsidRDefault="00B8645A" w:rsidP="000A093B">
            <w:pPr>
              <w:pStyle w:val="Listeafsnit"/>
              <w:numPr>
                <w:ilvl w:val="0"/>
                <w:numId w:val="2"/>
              </w:numPr>
            </w:pPr>
            <w:r>
              <w:t>hvad der er lovgivningsmæssige krav og muligheder</w:t>
            </w:r>
          </w:p>
          <w:p w:rsidR="000A093B" w:rsidRDefault="000A093B" w:rsidP="000A093B">
            <w:pPr>
              <w:pStyle w:val="Listeafsnit"/>
              <w:numPr>
                <w:ilvl w:val="0"/>
                <w:numId w:val="2"/>
              </w:numPr>
            </w:pPr>
            <w:r>
              <w:t>hvad der er krav og muligheder defineret af Tønder Kommune</w:t>
            </w:r>
          </w:p>
          <w:p w:rsidR="000A093B" w:rsidRDefault="000A093B" w:rsidP="000A093B">
            <w:pPr>
              <w:pStyle w:val="Listeafsnit"/>
              <w:numPr>
                <w:ilvl w:val="0"/>
                <w:numId w:val="2"/>
              </w:numPr>
            </w:pPr>
            <w:r>
              <w:t>hvilke forudsætninger I selv har defineret inden for de rammer, der er lagt af lovgiver og kommune</w:t>
            </w:r>
          </w:p>
        </w:tc>
      </w:tr>
      <w:tr w:rsidR="00C706AA" w:rsidTr="00B8645A">
        <w:tc>
          <w:tcPr>
            <w:tcW w:w="9779" w:type="dxa"/>
            <w:gridSpan w:val="2"/>
          </w:tcPr>
          <w:p w:rsidR="00C706AA" w:rsidRDefault="00C706AA" w:rsidP="00B8645A">
            <w:r>
              <w:t>Har I indgået aftaler med alle lodsejere?</w:t>
            </w:r>
          </w:p>
        </w:tc>
      </w:tr>
      <w:tr w:rsidR="00C706AA" w:rsidTr="00B8645A">
        <w:tc>
          <w:tcPr>
            <w:tcW w:w="9779" w:type="dxa"/>
            <w:gridSpan w:val="2"/>
          </w:tcPr>
          <w:p w:rsidR="00C706AA" w:rsidRDefault="00C706AA" w:rsidP="00B8645A">
            <w:r>
              <w:t>Er alle naboer inden for projektområdet informeret og indstillet på projektets gennemførelse?</w:t>
            </w:r>
          </w:p>
        </w:tc>
      </w:tr>
      <w:tr w:rsidR="009D361A" w:rsidTr="00B8645A">
        <w:tc>
          <w:tcPr>
            <w:tcW w:w="9779" w:type="dxa"/>
            <w:gridSpan w:val="2"/>
          </w:tcPr>
          <w:p w:rsidR="009D361A" w:rsidRDefault="009D361A" w:rsidP="00B8645A">
            <w:r>
              <w:t>Har I sikkerhed for afsætning af den producerede strøm?</w:t>
            </w:r>
          </w:p>
          <w:p w:rsidR="009D361A" w:rsidRDefault="009D361A" w:rsidP="00B8645A">
            <w:r>
              <w:t>Hvem sælger I strømmen til?</w:t>
            </w:r>
          </w:p>
          <w:p w:rsidR="009D361A" w:rsidRDefault="009D361A" w:rsidP="00B8645A">
            <w:r>
              <w:t>Hvor vil strømmen blive brugt?</w:t>
            </w:r>
          </w:p>
        </w:tc>
      </w:tr>
      <w:tr w:rsidR="00481EAF" w:rsidTr="00B8645A">
        <w:tc>
          <w:tcPr>
            <w:tcW w:w="9779" w:type="dxa"/>
            <w:gridSpan w:val="2"/>
          </w:tcPr>
          <w:p w:rsidR="00481EAF" w:rsidRDefault="00896B50" w:rsidP="00B8645A">
            <w:r>
              <w:t xml:space="preserve">Hvordan bidrager projektet </w:t>
            </w:r>
            <w:r w:rsidR="00481EAF">
              <w:t xml:space="preserve">til </w:t>
            </w:r>
            <w:r>
              <w:t xml:space="preserve">bedre </w:t>
            </w:r>
            <w:r w:rsidR="00481EAF">
              <w:t xml:space="preserve">klima, </w:t>
            </w:r>
            <w:r>
              <w:t xml:space="preserve">større </w:t>
            </w:r>
            <w:r w:rsidR="00481EAF">
              <w:t xml:space="preserve">bæredygtighed, </w:t>
            </w:r>
            <w:r>
              <w:t xml:space="preserve">øget </w:t>
            </w:r>
            <w:r w:rsidR="00481EAF">
              <w:t>biodiversitet m.v.</w:t>
            </w:r>
            <w:r w:rsidR="009C7CA1">
              <w:t>?</w:t>
            </w:r>
          </w:p>
          <w:p w:rsidR="00592CAA" w:rsidRDefault="00592CAA" w:rsidP="00B8645A">
            <w:r>
              <w:t>Hvad er jeres vision?</w:t>
            </w:r>
          </w:p>
        </w:tc>
      </w:tr>
      <w:tr w:rsidR="00896B50" w:rsidTr="00B8645A">
        <w:tc>
          <w:tcPr>
            <w:tcW w:w="9779" w:type="dxa"/>
            <w:gridSpan w:val="2"/>
          </w:tcPr>
          <w:p w:rsidR="009D361A" w:rsidRDefault="00896B50" w:rsidP="00B8645A">
            <w:r>
              <w:t xml:space="preserve">Hvilke </w:t>
            </w:r>
            <w:r w:rsidR="00805A44">
              <w:t>problemer</w:t>
            </w:r>
            <w:r w:rsidR="009D361A">
              <w:t xml:space="preserve"> giver projektet for plantefauna og dyreliv</w:t>
            </w:r>
            <w:r w:rsidR="00592CAA">
              <w:t>, eksempelvis</w:t>
            </w:r>
          </w:p>
          <w:p w:rsidR="009D361A" w:rsidRDefault="009D361A" w:rsidP="009D361A">
            <w:pPr>
              <w:pStyle w:val="Listeafsnit"/>
              <w:numPr>
                <w:ilvl w:val="0"/>
                <w:numId w:val="3"/>
              </w:numPr>
            </w:pPr>
            <w:r>
              <w:t xml:space="preserve">fugleliv i </w:t>
            </w:r>
            <w:proofErr w:type="gramStart"/>
            <w:r>
              <w:t>vingehøjde                                               -</w:t>
            </w:r>
            <w:proofErr w:type="gramEnd"/>
            <w:r>
              <w:t xml:space="preserve"> </w:t>
            </w:r>
            <w:r w:rsidR="00592CAA">
              <w:t>vildt, der trækker gennem området</w:t>
            </w:r>
            <w:r>
              <w:t xml:space="preserve">                                                </w:t>
            </w:r>
          </w:p>
          <w:p w:rsidR="00896B50" w:rsidRDefault="00896B50" w:rsidP="009D361A">
            <w:r>
              <w:t>og hvordan</w:t>
            </w:r>
            <w:r w:rsidR="00AF5BD1">
              <w:t xml:space="preserve"> vil I minimere </w:t>
            </w:r>
            <w:r>
              <w:t>dem</w:t>
            </w:r>
            <w:r w:rsidR="00E0304E">
              <w:t>?</w:t>
            </w:r>
          </w:p>
        </w:tc>
      </w:tr>
      <w:tr w:rsidR="004D44B6" w:rsidTr="00AD1DAF">
        <w:tc>
          <w:tcPr>
            <w:tcW w:w="4889" w:type="dxa"/>
          </w:tcPr>
          <w:p w:rsidR="004D44B6" w:rsidRDefault="004D44B6" w:rsidP="00B8645A"/>
        </w:tc>
        <w:tc>
          <w:tcPr>
            <w:tcW w:w="4890" w:type="dxa"/>
          </w:tcPr>
          <w:p w:rsidR="004D44B6" w:rsidRPr="004D44B6" w:rsidRDefault="004D44B6" w:rsidP="004D44B6">
            <w:pPr>
              <w:shd w:val="clear" w:color="auto" w:fill="FFFFFF"/>
              <w:rPr>
                <w:rFonts w:eastAsia="Times New Roman" w:cstheme="minorHAnsi"/>
                <w:color w:val="000000"/>
                <w:lang w:eastAsia="da-DK"/>
              </w:rPr>
            </w:pPr>
            <w:r w:rsidRPr="004D44B6">
              <w:rPr>
                <w:rFonts w:eastAsia="Times New Roman" w:cstheme="minorHAnsi"/>
                <w:color w:val="000000"/>
                <w:lang w:eastAsia="da-DK"/>
              </w:rPr>
              <w:t>Beplantning og afgræsning</w:t>
            </w:r>
            <w:r>
              <w:rPr>
                <w:rFonts w:eastAsia="Times New Roman" w:cstheme="minorHAnsi"/>
                <w:color w:val="000000"/>
                <w:lang w:eastAsia="da-DK"/>
              </w:rPr>
              <w:t>:</w:t>
            </w:r>
          </w:p>
          <w:p w:rsidR="004D44B6" w:rsidRPr="004D44B6" w:rsidRDefault="004D44B6" w:rsidP="004D44B6">
            <w:pPr>
              <w:shd w:val="clear" w:color="auto" w:fill="FFFFFF"/>
              <w:rPr>
                <w:rFonts w:eastAsia="Times New Roman" w:cstheme="minorHAnsi"/>
                <w:color w:val="000000"/>
                <w:lang w:eastAsia="da-DK"/>
              </w:rPr>
            </w:pPr>
            <w:r w:rsidRPr="004D44B6">
              <w:rPr>
                <w:rFonts w:eastAsia="Times New Roman" w:cstheme="minorHAnsi"/>
                <w:color w:val="000000"/>
                <w:lang w:eastAsia="da-DK"/>
              </w:rPr>
              <w:t xml:space="preserve">Hvilke erfaringer er der fra andre anlæg i </w:t>
            </w:r>
            <w:proofErr w:type="spellStart"/>
            <w:r w:rsidRPr="004D44B6">
              <w:rPr>
                <w:rFonts w:eastAsia="Times New Roman" w:cstheme="minorHAnsi"/>
                <w:color w:val="000000"/>
                <w:lang w:eastAsia="da-DK"/>
              </w:rPr>
              <w:t>fht</w:t>
            </w:r>
            <w:proofErr w:type="spellEnd"/>
            <w:r w:rsidRPr="004D44B6">
              <w:rPr>
                <w:rFonts w:eastAsia="Times New Roman" w:cstheme="minorHAnsi"/>
                <w:color w:val="000000"/>
                <w:lang w:eastAsia="da-DK"/>
              </w:rPr>
              <w:t xml:space="preserve"> b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e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plantning under panelerne? </w:t>
            </w:r>
          </w:p>
          <w:p w:rsidR="004D44B6" w:rsidRPr="004D44B6" w:rsidRDefault="004D44B6" w:rsidP="004D44B6">
            <w:pPr>
              <w:shd w:val="clear" w:color="auto" w:fill="FFFFFF"/>
              <w:rPr>
                <w:rFonts w:eastAsia="Times New Roman" w:cstheme="minorHAnsi"/>
                <w:color w:val="000000"/>
                <w:lang w:eastAsia="da-DK"/>
              </w:rPr>
            </w:pPr>
            <w:r w:rsidRPr="004D44B6">
              <w:rPr>
                <w:rFonts w:eastAsia="Times New Roman" w:cstheme="minorHAnsi"/>
                <w:color w:val="000000"/>
                <w:lang w:eastAsia="da-DK"/>
              </w:rPr>
              <w:t>Får udgør ikke en fordel for biodiversiteten, hvis de går på arealet konstant. </w:t>
            </w:r>
          </w:p>
          <w:p w:rsidR="004D44B6" w:rsidRDefault="004D44B6" w:rsidP="004D44B6">
            <w:pPr>
              <w:shd w:val="clear" w:color="auto" w:fill="FFFFFF"/>
            </w:pPr>
            <w:r w:rsidRPr="004D44B6">
              <w:rPr>
                <w:rFonts w:eastAsia="Times New Roman" w:cstheme="minorHAnsi"/>
                <w:color w:val="000000"/>
                <w:lang w:eastAsia="da-DK"/>
              </w:rPr>
              <w:t>'Hø-slet' 1-2 gange årligt er bedre. Kan det praktis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e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res, evt. med får?</w:t>
            </w:r>
          </w:p>
        </w:tc>
      </w:tr>
      <w:tr w:rsidR="004D44B6" w:rsidTr="00AD1DAF">
        <w:tc>
          <w:tcPr>
            <w:tcW w:w="4889" w:type="dxa"/>
          </w:tcPr>
          <w:p w:rsidR="004D44B6" w:rsidRDefault="004D44B6" w:rsidP="00B8645A"/>
        </w:tc>
        <w:tc>
          <w:tcPr>
            <w:tcW w:w="4890" w:type="dxa"/>
          </w:tcPr>
          <w:p w:rsidR="004D44B6" w:rsidRPr="004D44B6" w:rsidRDefault="004D44B6" w:rsidP="00592CAA">
            <w:pPr>
              <w:shd w:val="clear" w:color="auto" w:fill="FFFFFF"/>
              <w:rPr>
                <w:rFonts w:eastAsia="Times New Roman" w:cstheme="minorHAnsi"/>
                <w:color w:val="000000"/>
                <w:lang w:eastAsia="da-DK"/>
              </w:rPr>
            </w:pPr>
            <w:r w:rsidRPr="00592CAA">
              <w:rPr>
                <w:rFonts w:eastAsia="Times New Roman" w:cstheme="minorHAnsi"/>
                <w:color w:val="000000"/>
                <w:lang w:eastAsia="da-DK"/>
              </w:rPr>
              <w:t>Hvilke muligheder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 xml:space="preserve"> for at understøtte eksistere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n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de naturelementer og potentiel udvikling af nye biod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i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ve</w:t>
            </w:r>
            <w:r w:rsidRPr="004D44B6">
              <w:rPr>
                <w:rFonts w:eastAsia="Times New Roman" w:cstheme="minorHAnsi"/>
                <w:color w:val="000000"/>
                <w:lang w:eastAsia="da-DK"/>
              </w:rPr>
              <w:t>r</w:t>
            </w:r>
            <w:r w:rsidRPr="00592CAA">
              <w:rPr>
                <w:rFonts w:eastAsia="Times New Roman" w:cstheme="minorHAnsi"/>
                <w:color w:val="000000"/>
                <w:lang w:eastAsia="da-DK"/>
              </w:rPr>
              <w:t>sitetstiltag har I undersøgt, og hvad var svarene?</w:t>
            </w:r>
          </w:p>
        </w:tc>
      </w:tr>
      <w:tr w:rsidR="00805A44" w:rsidTr="00B8645A">
        <w:tc>
          <w:tcPr>
            <w:tcW w:w="9779" w:type="dxa"/>
            <w:gridSpan w:val="2"/>
          </w:tcPr>
          <w:p w:rsidR="004D44B6" w:rsidRDefault="00805A44" w:rsidP="004D44B6">
            <w:r>
              <w:t>Hvordan vil projektet påvirke brugen af de omliggende områder/marker?</w:t>
            </w:r>
            <w:bookmarkStart w:id="0" w:name="_GoBack"/>
            <w:bookmarkEnd w:id="0"/>
          </w:p>
        </w:tc>
      </w:tr>
      <w:tr w:rsidR="004D44B6" w:rsidTr="000E3B49">
        <w:trPr>
          <w:cantSplit/>
        </w:trPr>
        <w:tc>
          <w:tcPr>
            <w:tcW w:w="4889" w:type="dxa"/>
          </w:tcPr>
          <w:p w:rsidR="004D44B6" w:rsidRDefault="004D44B6" w:rsidP="004D44B6"/>
        </w:tc>
        <w:tc>
          <w:tcPr>
            <w:tcW w:w="4890" w:type="dxa"/>
          </w:tcPr>
          <w:p w:rsidR="004D44B6" w:rsidRPr="004D44B6" w:rsidRDefault="004D44B6" w:rsidP="004D44B6">
            <w:pPr>
              <w:rPr>
                <w:rFonts w:cstheme="minorHAnsi"/>
              </w:rPr>
            </w:pPr>
            <w:r w:rsidRPr="004D44B6">
              <w:rPr>
                <w:rFonts w:cstheme="minorHAnsi"/>
                <w:color w:val="000000"/>
                <w:shd w:val="clear" w:color="auto" w:fill="FFFFFF"/>
              </w:rPr>
              <w:t>Hvor stor en reduktion af drivhusgasudledning vil projektet, på baggrund af at vandstanden hæves, medføre? Hvor meget hæves vandstanden? Hvo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dan skal det i praksis foregå at stoppe dræning af områ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 xml:space="preserve">det? Er det 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 xml:space="preserve">muligt at stoppe </w:t>
            </w:r>
            <w:proofErr w:type="spellStart"/>
            <w:r w:rsidRPr="004D44B6">
              <w:rPr>
                <w:rFonts w:cstheme="minorHAnsi"/>
                <w:color w:val="000000"/>
                <w:shd w:val="clear" w:color="auto" w:fill="FFFFFF"/>
              </w:rPr>
              <w:t>drænering</w:t>
            </w:r>
            <w:proofErr w:type="spellEnd"/>
            <w:r w:rsidRPr="004D44B6">
              <w:rPr>
                <w:rFonts w:cstheme="minorHAnsi"/>
                <w:color w:val="000000"/>
                <w:shd w:val="clear" w:color="auto" w:fill="FFFFFF"/>
              </w:rPr>
              <w:t xml:space="preserve"> ud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lukkende i området med solceller? Hvilke kons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kvenser vil det få for de are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a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ler/marker, der ligger op til? Vil ejerne af disse naboarealer være intere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s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seret i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 xml:space="preserve"> at vandsta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n</w:t>
            </w:r>
            <w:r w:rsidRPr="004D44B6">
              <w:rPr>
                <w:rFonts w:cstheme="minorHAnsi"/>
                <w:color w:val="000000"/>
                <w:shd w:val="clear" w:color="auto" w:fill="FFFFFF"/>
              </w:rPr>
              <w:t>den hæves?</w:t>
            </w:r>
          </w:p>
        </w:tc>
      </w:tr>
      <w:tr w:rsidR="00E0304E" w:rsidTr="00BB4544">
        <w:tc>
          <w:tcPr>
            <w:tcW w:w="9779" w:type="dxa"/>
            <w:gridSpan w:val="2"/>
          </w:tcPr>
          <w:p w:rsidR="009D361A" w:rsidRDefault="009D361A" w:rsidP="009D361A">
            <w:r>
              <w:t>Hvilke økonomiske fordele giver projektet til</w:t>
            </w:r>
          </w:p>
          <w:p w:rsidR="009D361A" w:rsidRDefault="009D361A" w:rsidP="009D361A">
            <w:pPr>
              <w:pStyle w:val="Listeafsnit"/>
              <w:numPr>
                <w:ilvl w:val="0"/>
                <w:numId w:val="3"/>
              </w:numPr>
            </w:pPr>
            <w:r>
              <w:t>lodsejere</w:t>
            </w:r>
          </w:p>
          <w:p w:rsidR="009D361A" w:rsidRDefault="00E0304E" w:rsidP="009D361A">
            <w:pPr>
              <w:pStyle w:val="Listeafsnit"/>
              <w:numPr>
                <w:ilvl w:val="0"/>
                <w:numId w:val="3"/>
              </w:numPr>
            </w:pPr>
            <w:r>
              <w:t>nærmeste nabo</w:t>
            </w:r>
            <w:r w:rsidR="009D361A">
              <w:t xml:space="preserve">er </w:t>
            </w:r>
          </w:p>
          <w:p w:rsidR="00E0304E" w:rsidRDefault="00E0304E" w:rsidP="009D361A">
            <w:pPr>
              <w:pStyle w:val="Listeafsnit"/>
              <w:numPr>
                <w:ilvl w:val="0"/>
                <w:numId w:val="3"/>
              </w:numPr>
            </w:pPr>
            <w:r>
              <w:t>lokalområdet</w:t>
            </w:r>
            <w:r w:rsidR="009D361A">
              <w:t xml:space="preserve"> </w:t>
            </w:r>
          </w:p>
          <w:p w:rsidR="009D361A" w:rsidRDefault="009D361A" w:rsidP="009D361A">
            <w:pPr>
              <w:pStyle w:val="Listeafsnit"/>
              <w:numPr>
                <w:ilvl w:val="0"/>
                <w:numId w:val="3"/>
              </w:numPr>
            </w:pPr>
            <w:r>
              <w:t>Tønder Kommune</w:t>
            </w:r>
          </w:p>
        </w:tc>
      </w:tr>
      <w:tr w:rsidR="00607270" w:rsidTr="00607270">
        <w:tc>
          <w:tcPr>
            <w:tcW w:w="4889" w:type="dxa"/>
          </w:tcPr>
          <w:p w:rsidR="00607270" w:rsidRDefault="00A96BDB" w:rsidP="00874562">
            <w:r>
              <w:t>Hvor mange andele vil blive udbudt lokalt?</w:t>
            </w:r>
            <w:r>
              <w:br/>
              <w:t>Hvor stort årligt afkast forventes fondsmøllen at give?</w:t>
            </w:r>
          </w:p>
        </w:tc>
        <w:tc>
          <w:tcPr>
            <w:tcW w:w="4890" w:type="dxa"/>
          </w:tcPr>
          <w:p w:rsidR="00607270" w:rsidRDefault="009C7CA1" w:rsidP="00874562">
            <w:r>
              <w:t>Kan lokale købe andele af solcelleparken</w:t>
            </w:r>
            <w:r w:rsidR="0002735B">
              <w:t xml:space="preserve"> for kos</w:t>
            </w:r>
            <w:r w:rsidR="0002735B">
              <w:t>t</w:t>
            </w:r>
            <w:r w:rsidR="0002735B">
              <w:t>prisen</w:t>
            </w:r>
            <w:r>
              <w:t>?</w:t>
            </w:r>
          </w:p>
        </w:tc>
      </w:tr>
      <w:tr w:rsidR="004D44B6" w:rsidTr="009A68BF">
        <w:tc>
          <w:tcPr>
            <w:tcW w:w="9779" w:type="dxa"/>
            <w:gridSpan w:val="2"/>
          </w:tcPr>
          <w:p w:rsidR="004D44B6" w:rsidRDefault="004D44B6" w:rsidP="00874562">
            <w:r>
              <w:t>Hvad vurderer I selv er projektets styrker og svagheder – fordele og ulemper for lokalområdet?</w:t>
            </w:r>
          </w:p>
        </w:tc>
      </w:tr>
    </w:tbl>
    <w:p w:rsidR="006B0C8A" w:rsidRDefault="006B0C8A" w:rsidP="00874562"/>
    <w:p w:rsidR="00592CAA" w:rsidRDefault="00592CAA" w:rsidP="00874562">
      <w:r>
        <w:t xml:space="preserve">Har I brug for yderligere oplysninger før mødet, er I velkomne til at kontakte mig på tlf. 25 21 35 58 eller mail: </w:t>
      </w:r>
      <w:hyperlink r:id="rId10" w:history="1">
        <w:r w:rsidR="00B5798E" w:rsidRPr="00D3238A">
          <w:rPr>
            <w:rStyle w:val="Hyperlink"/>
          </w:rPr>
          <w:t>alice.brun@godmail.dk</w:t>
        </w:r>
      </w:hyperlink>
      <w:r w:rsidR="00B5798E">
        <w:t xml:space="preserve">. </w:t>
      </w:r>
      <w:r w:rsidR="00B5798E">
        <w:br/>
        <w:t xml:space="preserve"> Jeg er på Bornholm den næste uges tid og er først hjemme 22. juni sidst på eftermiddagen. Hvis jeg er va</w:t>
      </w:r>
      <w:r w:rsidR="00B5798E">
        <w:t>n</w:t>
      </w:r>
      <w:r w:rsidR="00B5798E">
        <w:t xml:space="preserve">skelig at få fat i, kan I alternativt kontakte Trille Jacobsen, som er </w:t>
      </w:r>
      <w:proofErr w:type="spellStart"/>
      <w:r w:rsidR="00B5798E">
        <w:t>forperson</w:t>
      </w:r>
      <w:proofErr w:type="spellEnd"/>
      <w:r w:rsidR="00B5798E">
        <w:t xml:space="preserve"> for Visby Lokalråd, på </w:t>
      </w:r>
      <w:r w:rsidR="00B5798E">
        <w:br/>
        <w:t xml:space="preserve"> tlf. 61 75 46 73, e-mail: </w:t>
      </w:r>
      <w:hyperlink r:id="rId11" w:history="1">
        <w:r w:rsidR="00B5798E" w:rsidRPr="00D3238A">
          <w:rPr>
            <w:rStyle w:val="Hyperlink"/>
          </w:rPr>
          <w:t>trille.g.jacobsen@gmail.com</w:t>
        </w:r>
      </w:hyperlink>
      <w:r w:rsidR="00B5798E">
        <w:t>.</w:t>
      </w:r>
    </w:p>
    <w:p w:rsidR="00B5798E" w:rsidRDefault="00B5798E" w:rsidP="00874562"/>
    <w:p w:rsidR="00B5798E" w:rsidRDefault="00B5798E" w:rsidP="00874562">
      <w:r>
        <w:t>Mange hilsener</w:t>
      </w:r>
      <w:r>
        <w:br/>
        <w:t>Alice</w:t>
      </w:r>
      <w:r>
        <w:br/>
        <w:t>Visby Lokalråd</w:t>
      </w:r>
    </w:p>
    <w:p w:rsidR="00592CAA" w:rsidRDefault="00592CAA" w:rsidP="00874562"/>
    <w:p w:rsidR="00874562" w:rsidRPr="00874562" w:rsidRDefault="00874562" w:rsidP="00874562"/>
    <w:sectPr w:rsidR="00874562" w:rsidRPr="00874562" w:rsidSect="003E32A6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7B" w:rsidRDefault="00744E7B" w:rsidP="00421D4A">
      <w:pPr>
        <w:spacing w:after="0" w:line="240" w:lineRule="auto"/>
      </w:pPr>
      <w:r>
        <w:separator/>
      </w:r>
    </w:p>
  </w:endnote>
  <w:endnote w:type="continuationSeparator" w:id="0">
    <w:p w:rsidR="00744E7B" w:rsidRDefault="00744E7B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7B" w:rsidRDefault="00744E7B" w:rsidP="00421D4A">
      <w:pPr>
        <w:spacing w:after="0" w:line="240" w:lineRule="auto"/>
      </w:pPr>
      <w:r>
        <w:separator/>
      </w:r>
    </w:p>
  </w:footnote>
  <w:footnote w:type="continuationSeparator" w:id="0">
    <w:p w:rsidR="00744E7B" w:rsidRDefault="00744E7B" w:rsidP="004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BA1"/>
    <w:multiLevelType w:val="hybridMultilevel"/>
    <w:tmpl w:val="03CCF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82F"/>
    <w:multiLevelType w:val="hybridMultilevel"/>
    <w:tmpl w:val="0FB61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03239"/>
    <w:multiLevelType w:val="hybridMultilevel"/>
    <w:tmpl w:val="C1623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1"/>
    <w:rsid w:val="0001053F"/>
    <w:rsid w:val="0002735B"/>
    <w:rsid w:val="00053DA8"/>
    <w:rsid w:val="000A093B"/>
    <w:rsid w:val="000D681E"/>
    <w:rsid w:val="000E3B49"/>
    <w:rsid w:val="00111A62"/>
    <w:rsid w:val="001448E9"/>
    <w:rsid w:val="001530FD"/>
    <w:rsid w:val="0022074F"/>
    <w:rsid w:val="00226D35"/>
    <w:rsid w:val="002626D7"/>
    <w:rsid w:val="00292A3D"/>
    <w:rsid w:val="0029610B"/>
    <w:rsid w:val="002D5462"/>
    <w:rsid w:val="00335B47"/>
    <w:rsid w:val="00345BFB"/>
    <w:rsid w:val="003670D6"/>
    <w:rsid w:val="003913AC"/>
    <w:rsid w:val="003E32A6"/>
    <w:rsid w:val="00421D4A"/>
    <w:rsid w:val="004222B5"/>
    <w:rsid w:val="00452D55"/>
    <w:rsid w:val="00481EAF"/>
    <w:rsid w:val="004C6600"/>
    <w:rsid w:val="004D44B6"/>
    <w:rsid w:val="004F170D"/>
    <w:rsid w:val="005205F2"/>
    <w:rsid w:val="00537745"/>
    <w:rsid w:val="00592CAA"/>
    <w:rsid w:val="005A096C"/>
    <w:rsid w:val="00607270"/>
    <w:rsid w:val="006747BB"/>
    <w:rsid w:val="006B0C8A"/>
    <w:rsid w:val="006B22BD"/>
    <w:rsid w:val="006F1975"/>
    <w:rsid w:val="00713371"/>
    <w:rsid w:val="00715F92"/>
    <w:rsid w:val="00732E59"/>
    <w:rsid w:val="00744E7B"/>
    <w:rsid w:val="007512B5"/>
    <w:rsid w:val="00774593"/>
    <w:rsid w:val="007748BE"/>
    <w:rsid w:val="007D35AD"/>
    <w:rsid w:val="008003C3"/>
    <w:rsid w:val="00805A44"/>
    <w:rsid w:val="00874562"/>
    <w:rsid w:val="00896B50"/>
    <w:rsid w:val="008C1508"/>
    <w:rsid w:val="008D323B"/>
    <w:rsid w:val="009060F9"/>
    <w:rsid w:val="00932B4E"/>
    <w:rsid w:val="009A5596"/>
    <w:rsid w:val="009C7CA1"/>
    <w:rsid w:val="009D361A"/>
    <w:rsid w:val="009D7064"/>
    <w:rsid w:val="009F6350"/>
    <w:rsid w:val="00A346A3"/>
    <w:rsid w:val="00A36C06"/>
    <w:rsid w:val="00A52000"/>
    <w:rsid w:val="00A94224"/>
    <w:rsid w:val="00A96BDB"/>
    <w:rsid w:val="00AB577F"/>
    <w:rsid w:val="00AF5BD1"/>
    <w:rsid w:val="00B37C8F"/>
    <w:rsid w:val="00B46839"/>
    <w:rsid w:val="00B5798E"/>
    <w:rsid w:val="00B8645A"/>
    <w:rsid w:val="00BB2FC2"/>
    <w:rsid w:val="00C21FA7"/>
    <w:rsid w:val="00C25598"/>
    <w:rsid w:val="00C706AA"/>
    <w:rsid w:val="00C92A6B"/>
    <w:rsid w:val="00CA45E4"/>
    <w:rsid w:val="00CB67B2"/>
    <w:rsid w:val="00CF4498"/>
    <w:rsid w:val="00CF4A89"/>
    <w:rsid w:val="00CF6254"/>
    <w:rsid w:val="00D56F28"/>
    <w:rsid w:val="00DA58C1"/>
    <w:rsid w:val="00DC75A3"/>
    <w:rsid w:val="00DD1597"/>
    <w:rsid w:val="00DE3E9E"/>
    <w:rsid w:val="00E0304E"/>
    <w:rsid w:val="00E032BA"/>
    <w:rsid w:val="00E14DDB"/>
    <w:rsid w:val="00E52AA5"/>
    <w:rsid w:val="00E93061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0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0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ille.g.jacobse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ce.brun@god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bynet.dk/vedvarende-energi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815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22</cp:revision>
  <cp:lastPrinted>2022-06-13T08:10:00Z</cp:lastPrinted>
  <dcterms:created xsi:type="dcterms:W3CDTF">2022-06-08T10:21:00Z</dcterms:created>
  <dcterms:modified xsi:type="dcterms:W3CDTF">2022-06-13T08:34:00Z</dcterms:modified>
</cp:coreProperties>
</file>